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C73C" w14:textId="77777777" w:rsidR="00114FC1" w:rsidRDefault="00114FC1" w:rsidP="00114FC1">
      <w:r>
        <w:rPr>
          <w:color w:val="000000"/>
        </w:rPr>
        <w:t>Dear {{contact::</w:t>
      </w:r>
      <w:proofErr w:type="spellStart"/>
      <w:r>
        <w:rPr>
          <w:color w:val="000000"/>
        </w:rPr>
        <w:t>first_name</w:t>
      </w:r>
      <w:proofErr w:type="spellEnd"/>
      <w:r>
        <w:rPr>
          <w:color w:val="000000"/>
        </w:rPr>
        <w:t>}},</w:t>
      </w:r>
      <w:r>
        <w:rPr>
          <w:color w:val="000000"/>
        </w:rPr>
        <w:br/>
      </w:r>
      <w:r>
        <w:rPr>
          <w:color w:val="000000"/>
        </w:rPr>
        <w:br/>
        <w:t>As someone who is interested in accelerating financial services with AI, we thought you wouldn’t want to miss the NVIDIA DGX system with Sify!</w:t>
      </w:r>
      <w:r>
        <w:rPr>
          <w:color w:val="000000"/>
        </w:rPr>
        <w:br/>
      </w:r>
      <w:r>
        <w:rPr>
          <w:color w:val="000000"/>
        </w:rPr>
        <w:br/>
        <w:t>It offers unprecedented compute density, accelerated performance, faster training timelines and up to 3x cost savings.</w:t>
      </w:r>
      <w:r>
        <w:rPr>
          <w:color w:val="000000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</w:rPr>
        <w:t>Here’s an interesting datasheet about the Universal System for AI Architecture and how it can help you evolve in these competitive &amp; challenging times.</w:t>
      </w:r>
      <w:r>
        <w:rPr>
          <w:color w:val="000000"/>
        </w:rPr>
        <w:br/>
        <w:t>Click to download </w:t>
      </w:r>
      <w:hyperlink r:id="rId5" w:tgtFrame="_blank" w:history="1">
        <w:r>
          <w:rPr>
            <w:rStyle w:val="Hyperlink"/>
            <w:color w:val="2969B0"/>
          </w:rPr>
          <w:t>NVIDIA DGX A100 Datasheet</w:t>
        </w:r>
      </w:hyperlink>
      <w:r>
        <w:rPr>
          <w:color w:val="2969B0"/>
        </w:rPr>
        <w:t>.</w:t>
      </w:r>
      <w:r>
        <w:rPr>
          <w:color w:val="000000"/>
        </w:rPr>
        <w:br/>
      </w:r>
      <w:r>
        <w:rPr>
          <w:color w:val="000000"/>
        </w:rPr>
        <w:br/>
      </w:r>
      <w:hyperlink r:id="rId6" w:tgtFrame="_blank" w:history="1">
        <w:r>
          <w:rPr>
            <w:rStyle w:val="Hyperlink"/>
            <w:color w:val="2969B0"/>
          </w:rPr>
          <w:t>Click Here</w:t>
        </w:r>
      </w:hyperlink>
      <w:r>
        <w:rPr>
          <w:color w:val="000000"/>
        </w:rPr>
        <w:t> to schedule a demo or know more about the NVIDIA DGX System with Sify offering.</w:t>
      </w:r>
      <w:r>
        <w:rPr>
          <w:color w:val="000000"/>
        </w:rPr>
        <w:br/>
      </w:r>
      <w:r>
        <w:rPr>
          <w:color w:val="000000"/>
        </w:rPr>
        <w:br/>
        <w:t>Best Regards,</w:t>
      </w:r>
      <w:r>
        <w:rPr>
          <w:color w:val="000000"/>
          <w:sz w:val="27"/>
          <w:szCs w:val="27"/>
        </w:rPr>
        <w:br/>
      </w:r>
      <w:r>
        <w:rPr>
          <w:color w:val="000000"/>
        </w:rPr>
        <w:t>Ahmad Rab</w:t>
      </w:r>
      <w:r>
        <w:rPr>
          <w:color w:val="000000"/>
          <w:sz w:val="27"/>
          <w:szCs w:val="27"/>
        </w:rPr>
        <w:br/>
      </w:r>
      <w:r>
        <w:rPr>
          <w:color w:val="000000"/>
        </w:rPr>
        <w:t>Product Consultant</w:t>
      </w:r>
      <w:r>
        <w:rPr>
          <w:color w:val="000000"/>
          <w:sz w:val="27"/>
          <w:szCs w:val="27"/>
        </w:rPr>
        <w:br/>
      </w:r>
      <w:r>
        <w:rPr>
          <w:color w:val="000000"/>
        </w:rPr>
        <w:t>8299646989</w:t>
      </w:r>
      <w:r>
        <w:rPr>
          <w:color w:val="000000"/>
          <w:sz w:val="27"/>
          <w:szCs w:val="27"/>
        </w:rPr>
        <w:br/>
      </w:r>
      <w:r>
        <w:rPr>
          <w:color w:val="000000"/>
        </w:rPr>
        <w:t>Sify Technologies Ltd.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14:paraId="31092F13" w14:textId="77777777" w:rsidR="00114FC1" w:rsidRDefault="00114FC1" w:rsidP="00114FC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Message sent by Sify technologies Ltd. at TIDEL Park, II Floor &amp; III Floor, No.4, Canal Bank Rd, </w:t>
      </w:r>
      <w:proofErr w:type="spellStart"/>
      <w:r>
        <w:rPr>
          <w:color w:val="000000"/>
          <w:sz w:val="27"/>
          <w:szCs w:val="27"/>
        </w:rPr>
        <w:t>Tharamani</w:t>
      </w:r>
      <w:proofErr w:type="spellEnd"/>
      <w:r>
        <w:rPr>
          <w:color w:val="000000"/>
          <w:sz w:val="27"/>
          <w:szCs w:val="27"/>
        </w:rPr>
        <w:t xml:space="preserve">, Chennai, Tamil Nadu 600113, Chennai, Tamil </w:t>
      </w:r>
      <w:proofErr w:type="spellStart"/>
      <w:r>
        <w:rPr>
          <w:color w:val="000000"/>
          <w:sz w:val="27"/>
          <w:szCs w:val="27"/>
        </w:rPr>
        <w:t>nadu</w:t>
      </w:r>
      <w:proofErr w:type="spellEnd"/>
      <w:r>
        <w:rPr>
          <w:color w:val="000000"/>
          <w:sz w:val="27"/>
          <w:szCs w:val="27"/>
        </w:rPr>
        <w:t>, India.</w:t>
      </w:r>
      <w:r>
        <w:rPr>
          <w:color w:val="000000"/>
          <w:sz w:val="27"/>
          <w:szCs w:val="27"/>
        </w:rPr>
        <w:br/>
        <w:t>Don't want to receive emails from us? Manage your email preferences </w:t>
      </w:r>
      <w:hyperlink r:id="rId7" w:tgtFrame="_blank" w:history="1">
        <w:r>
          <w:rPr>
            <w:rStyle w:val="Hyperlink"/>
            <w:color w:val="333333"/>
            <w:sz w:val="27"/>
            <w:szCs w:val="27"/>
          </w:rPr>
          <w:t>here</w:t>
        </w:r>
      </w:hyperlink>
      <w:r>
        <w:rPr>
          <w:color w:val="000000"/>
          <w:sz w:val="27"/>
          <w:szCs w:val="27"/>
        </w:rPr>
        <w:t>.</w:t>
      </w:r>
    </w:p>
    <w:p w14:paraId="70317ACB" w14:textId="77777777" w:rsidR="00035F87" w:rsidRDefault="00035F87"/>
    <w:sectPr w:rsidR="00035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6738B"/>
    <w:multiLevelType w:val="multilevel"/>
    <w:tmpl w:val="CC70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14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E0"/>
    <w:rsid w:val="00035F87"/>
    <w:rsid w:val="00114FC1"/>
    <w:rsid w:val="002B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21AFE"/>
  <w15:chartTrackingRefBased/>
  <w15:docId w15:val="{65E40A3D-DDA5-497E-868D-B2A10D01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0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fytechnologiesltd.myfreshworks.com/crm/marketer/mas/%7B%7Bsubscriber::unsubscribe_all%7D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fytechnologies.com/sify-compute-as-a-service-powered-by-nvidia-dgx-a100-system/" TargetMode="External"/><Relationship Id="rId5" Type="http://schemas.openxmlformats.org/officeDocument/2006/relationships/hyperlink" Target="https://4721226.fs1.hubspotusercontent-na1.net/hubfs/4721226/Brochures%20and%20Papers/NVIDIA%20DGX%20A100%20Datasheet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Agrima Singh</dc:creator>
  <cp:keywords/>
  <dc:description/>
  <cp:lastModifiedBy>Agrima Singh</cp:lastModifiedBy>
  <cp:revision>2</cp:revision>
  <dcterms:created xsi:type="dcterms:W3CDTF">2023-08-03T09:23:00Z</dcterms:created>
  <dcterms:modified xsi:type="dcterms:W3CDTF">2023-08-03T09:27:00Z</dcterms:modified>
</cp:coreProperties>
</file>